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61962" w14:textId="0FCD8045" w:rsidR="009706B0" w:rsidRPr="00F15D2E" w:rsidRDefault="0064027E" w:rsidP="009706B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ZP/PN/</w:t>
      </w:r>
      <w:r w:rsidR="00390570">
        <w:rPr>
          <w:rFonts w:ascii="Verdana" w:eastAsia="Times New Roman" w:hAnsi="Verdana" w:cs="Times New Roman"/>
          <w:sz w:val="20"/>
          <w:szCs w:val="20"/>
        </w:rPr>
        <w:t>1</w:t>
      </w:r>
      <w:r w:rsidR="00CE4614">
        <w:rPr>
          <w:rFonts w:ascii="Verdana" w:eastAsia="Times New Roman" w:hAnsi="Verdana" w:cs="Times New Roman"/>
          <w:sz w:val="20"/>
          <w:szCs w:val="20"/>
        </w:rPr>
        <w:t>6</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r w:rsidR="00175809">
        <w:rPr>
          <w:rFonts w:ascii="Verdana" w:eastAsia="Times New Roman" w:hAnsi="Verdana" w:cs="Times New Roman"/>
          <w:b/>
          <w:sz w:val="20"/>
          <w:szCs w:val="20"/>
        </w:rPr>
        <w:t xml:space="preserve"> – po modyfikacji z dn. </w:t>
      </w:r>
      <w:r w:rsidR="007E04B6">
        <w:rPr>
          <w:rFonts w:ascii="Verdana" w:eastAsia="Times New Roman" w:hAnsi="Verdana" w:cs="Times New Roman"/>
          <w:b/>
          <w:sz w:val="20"/>
          <w:szCs w:val="20"/>
        </w:rPr>
        <w:t>01.03</w:t>
      </w:r>
      <w:bookmarkStart w:id="0" w:name="_GoBack"/>
      <w:bookmarkEnd w:id="0"/>
      <w:r w:rsidR="00175809">
        <w:rPr>
          <w:rFonts w:ascii="Verdana" w:eastAsia="Times New Roman" w:hAnsi="Verdana" w:cs="Times New Roman"/>
          <w:b/>
          <w:sz w:val="20"/>
          <w:szCs w:val="20"/>
        </w:rPr>
        <w:t>.2019r.</w:t>
      </w:r>
    </w:p>
    <w:p w14:paraId="4558760E" w14:textId="77777777" w:rsidR="00625276" w:rsidRDefault="009706B0" w:rsidP="009706B0">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r w:rsidR="00FA20C7" w:rsidRPr="00FA20C7">
        <w:rPr>
          <w:rFonts w:ascii="Verdana" w:eastAsia="Times New Roman" w:hAnsi="Verdana" w:cs="Times New Roman"/>
          <w:b/>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18F1EC18" w14:textId="77777777" w:rsidR="00CE4614" w:rsidRPr="001868E8" w:rsidRDefault="00CE4614" w:rsidP="00CE4614">
      <w:pPr>
        <w:jc w:val="both"/>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Pr="00BB09FA">
        <w:rPr>
          <w:rFonts w:ascii="Verdana" w:hAnsi="Verdana"/>
          <w:b/>
          <w:sz w:val="20"/>
          <w:szCs w:val="20"/>
        </w:rPr>
        <w:t>„</w:t>
      </w:r>
      <w:r>
        <w:rPr>
          <w:rFonts w:ascii="Verdana" w:hAnsi="Verdana"/>
          <w:b/>
          <w:sz w:val="20"/>
          <w:szCs w:val="20"/>
        </w:rPr>
        <w:t>Park Tarnogajski</w:t>
      </w:r>
      <w:r w:rsidRPr="00CE4614">
        <w:rPr>
          <w:rFonts w:ascii="Verdana" w:hAnsi="Verdana"/>
          <w:b/>
          <w:sz w:val="20"/>
          <w:szCs w:val="20"/>
        </w:rPr>
        <w:t>–etap 3” – WBO 2018, nr 8 i 9</w:t>
      </w:r>
      <w:r w:rsidRPr="00BB09FA">
        <w:rPr>
          <w:rFonts w:ascii="Verdana" w:hAnsi="Verdana"/>
          <w:b/>
          <w:sz w:val="20"/>
          <w:szCs w:val="20"/>
        </w:rPr>
        <w:t>”</w:t>
      </w:r>
      <w:r w:rsidRPr="00742D14">
        <w:rPr>
          <w:rFonts w:ascii="Verdana" w:hAnsi="Verdana"/>
          <w:bCs/>
          <w:iCs/>
          <w:sz w:val="20"/>
          <w:szCs w:val="20"/>
        </w:rPr>
        <w:t>,</w:t>
      </w:r>
      <w:r>
        <w:rPr>
          <w:rFonts w:ascii="Verdana" w:eastAsia="Times New Roman" w:hAnsi="Verdana" w:cs="Times New Roman"/>
          <w:b/>
          <w:bCs/>
          <w:iCs/>
          <w:sz w:val="20"/>
          <w:szCs w:val="20"/>
        </w:rPr>
        <w:t xml:space="preserve"> </w:t>
      </w:r>
      <w:r w:rsidRPr="00F15D2E">
        <w:rPr>
          <w:rFonts w:ascii="Verdana" w:eastAsia="Times New Roman" w:hAnsi="Verdana" w:cs="Times New Roman"/>
          <w:bCs/>
          <w:iCs/>
          <w:sz w:val="20"/>
          <w:szCs w:val="20"/>
        </w:rPr>
        <w:t xml:space="preserve">oświadczam co następuje: </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670A02" w:rsidRDefault="007A22F0" w:rsidP="007A22F0">
      <w:pPr>
        <w:spacing w:after="0"/>
        <w:jc w:val="both"/>
        <w:rPr>
          <w:rFonts w:ascii="Verdana" w:eastAsia="Calibri" w:hAnsi="Verdana" w:cs="Calibri"/>
          <w:color w:val="000000"/>
          <w:sz w:val="4"/>
          <w:szCs w:val="4"/>
        </w:rPr>
      </w:pPr>
    </w:p>
    <w:p w14:paraId="51DD8E14" w14:textId="77777777" w:rsidR="007A22F0" w:rsidRPr="007A22F0"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7A22F0" w:rsidRDefault="007A22F0" w:rsidP="007A22F0">
      <w:pPr>
        <w:spacing w:after="0"/>
        <w:jc w:val="both"/>
        <w:rPr>
          <w:rFonts w:ascii="Verdana" w:eastAsia="Times New Roman" w:hAnsi="Verdana" w:cs="Calibri"/>
          <w:color w:val="000000"/>
          <w:sz w:val="20"/>
          <w:szCs w:val="20"/>
        </w:rPr>
      </w:pPr>
    </w:p>
    <w:p w14:paraId="138B7F3A" w14:textId="77777777" w:rsidR="00856989" w:rsidRPr="005D7E25" w:rsidRDefault="007A22F0" w:rsidP="00670A0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390570">
        <w:rPr>
          <w:rFonts w:ascii="Verdana" w:hAnsi="Verdana" w:cs="Arial"/>
          <w:b/>
          <w:sz w:val="20"/>
          <w:szCs w:val="20"/>
        </w:rPr>
        <w:t xml:space="preserve">- w zakresie sytuacji </w:t>
      </w:r>
      <w:r w:rsidRPr="005D7E25">
        <w:rPr>
          <w:rFonts w:ascii="Verdana" w:hAnsi="Verdana" w:cs="Arial"/>
          <w:b/>
          <w:sz w:val="20"/>
          <w:szCs w:val="20"/>
        </w:rPr>
        <w:t xml:space="preserve">ekonomicznej </w:t>
      </w:r>
      <w:r w:rsidRPr="005D7E25">
        <w:rPr>
          <w:rFonts w:ascii="Verdana" w:hAnsi="Verdana" w:cs="Arial"/>
          <w:sz w:val="20"/>
          <w:szCs w:val="20"/>
        </w:rPr>
        <w:t>lub finansowej:</w:t>
      </w:r>
      <w:r w:rsidR="001868E8" w:rsidRPr="005D7E25">
        <w:rPr>
          <w:rFonts w:ascii="Verdana" w:eastAsia="Times New Roman" w:hAnsi="Verdana" w:cs="Verdana"/>
          <w:bCs/>
          <w:sz w:val="20"/>
          <w:szCs w:val="20"/>
          <w:lang w:eastAsia="zh-CN"/>
        </w:rPr>
        <w:t xml:space="preserve">  </w:t>
      </w:r>
    </w:p>
    <w:p w14:paraId="699C9089" w14:textId="6B9AE0AA" w:rsidR="005B4A72" w:rsidRPr="00DE7307" w:rsidRDefault="00CD4C9A" w:rsidP="006B5467">
      <w:pPr>
        <w:jc w:val="both"/>
        <w:rPr>
          <w:rFonts w:ascii="Verdana" w:eastAsia="Times New Roman" w:hAnsi="Verdana" w:cs="Times New Roman"/>
          <w:sz w:val="20"/>
          <w:szCs w:val="20"/>
        </w:rPr>
      </w:pPr>
      <w:r w:rsidRPr="005D7E25">
        <w:rPr>
          <w:rFonts w:ascii="Verdana" w:eastAsia="Times New Roman" w:hAnsi="Verdana" w:cs="Verdana"/>
          <w:bCs/>
          <w:sz w:val="20"/>
          <w:szCs w:val="20"/>
          <w:lang w:eastAsia="zh-CN"/>
        </w:rPr>
        <w:t xml:space="preserve">1) </w:t>
      </w:r>
      <w:r w:rsidR="007A22F0" w:rsidRPr="005D7E25">
        <w:rPr>
          <w:rFonts w:ascii="Verdana" w:eastAsia="Times New Roman" w:hAnsi="Verdana" w:cs="Verdana"/>
          <w:bCs/>
          <w:sz w:val="20"/>
          <w:szCs w:val="20"/>
          <w:lang w:eastAsia="zh-CN"/>
        </w:rPr>
        <w:t xml:space="preserve">posiadam ubezpieczenie od odpowiedzialności cywilnej w zakresie prowadzonej </w:t>
      </w:r>
      <w:r w:rsidR="007A22F0" w:rsidRPr="00CE4614">
        <w:rPr>
          <w:rFonts w:ascii="Verdana" w:eastAsia="Times New Roman" w:hAnsi="Verdana" w:cs="Verdana"/>
          <w:bCs/>
          <w:sz w:val="20"/>
          <w:szCs w:val="20"/>
          <w:lang w:eastAsia="zh-CN"/>
        </w:rPr>
        <w:t xml:space="preserve">działalności związanej z przedmiotem niniejszego zamówienia </w:t>
      </w:r>
      <w:r w:rsidR="007A22F0" w:rsidRPr="00CE4614">
        <w:rPr>
          <w:rFonts w:ascii="Verdana" w:eastAsia="Times New Roman" w:hAnsi="Verdana" w:cs="TimesNewRoman"/>
          <w:sz w:val="20"/>
          <w:szCs w:val="20"/>
        </w:rPr>
        <w:t>na sumę gwarancyjną</w:t>
      </w:r>
      <w:r w:rsidR="007A22F0" w:rsidRPr="00CE4614">
        <w:rPr>
          <w:rFonts w:ascii="Verdana" w:eastAsia="Times New Roman" w:hAnsi="Verdana" w:cs="Verdana"/>
          <w:bCs/>
          <w:sz w:val="20"/>
          <w:szCs w:val="20"/>
          <w:lang w:eastAsia="zh-CN"/>
        </w:rPr>
        <w:t xml:space="preserve"> nie niższą niż </w:t>
      </w:r>
      <w:r w:rsidR="00CE4614" w:rsidRPr="00CE4614">
        <w:rPr>
          <w:rFonts w:ascii="Verdana" w:eastAsia="Times New Roman" w:hAnsi="Verdana" w:cs="Verdana"/>
          <w:b/>
          <w:bCs/>
          <w:sz w:val="20"/>
          <w:szCs w:val="20"/>
          <w:lang w:eastAsia="zh-CN"/>
        </w:rPr>
        <w:t>700</w:t>
      </w:r>
      <w:r w:rsidR="00646FF5" w:rsidRPr="00CE4614">
        <w:rPr>
          <w:rFonts w:ascii="Verdana" w:eastAsia="Times New Roman" w:hAnsi="Verdana" w:cs="Times New Roman"/>
          <w:b/>
          <w:sz w:val="20"/>
          <w:szCs w:val="20"/>
        </w:rPr>
        <w:t xml:space="preserve"> 000</w:t>
      </w:r>
      <w:r w:rsidR="005B4A72" w:rsidRPr="00DE7307">
        <w:rPr>
          <w:rFonts w:ascii="Verdana" w:eastAsia="Times New Roman" w:hAnsi="Verdana" w:cs="Times New Roman"/>
          <w:b/>
          <w:sz w:val="20"/>
          <w:szCs w:val="20"/>
        </w:rPr>
        <w:t xml:space="preserve">,00 </w:t>
      </w:r>
      <w:r w:rsidR="005B4A72" w:rsidRPr="00DE7307">
        <w:rPr>
          <w:rFonts w:ascii="Verdana" w:eastAsia="Times New Roman" w:hAnsi="Verdana" w:cs="Times New Roman"/>
          <w:sz w:val="20"/>
          <w:szCs w:val="20"/>
        </w:rPr>
        <w:t>złotych.</w:t>
      </w:r>
    </w:p>
    <w:p w14:paraId="3661C803" w14:textId="77777777" w:rsidR="007A22F0" w:rsidRPr="00DE7307" w:rsidRDefault="007A22F0" w:rsidP="00670A02">
      <w:pPr>
        <w:widowControl w:val="0"/>
        <w:suppressAutoHyphens/>
        <w:overflowPunct w:val="0"/>
        <w:autoSpaceDE w:val="0"/>
        <w:autoSpaceDN w:val="0"/>
        <w:adjustRightInd w:val="0"/>
        <w:spacing w:after="0"/>
        <w:jc w:val="both"/>
        <w:textAlignment w:val="baseline"/>
        <w:rPr>
          <w:rFonts w:ascii="Verdana" w:hAnsi="Verdana" w:cs="Arial"/>
          <w:sz w:val="20"/>
          <w:szCs w:val="20"/>
        </w:rPr>
      </w:pPr>
      <w:r w:rsidRPr="00DE7307">
        <w:rPr>
          <w:rFonts w:ascii="Verdana" w:hAnsi="Verdana" w:cs="Arial"/>
          <w:b/>
          <w:sz w:val="20"/>
          <w:szCs w:val="20"/>
        </w:rPr>
        <w:t>- w zakresie zdolności technicznej lub zawodowej</w:t>
      </w:r>
      <w:r w:rsidRPr="00DE7307">
        <w:rPr>
          <w:rFonts w:ascii="Verdana" w:hAnsi="Verdana" w:cs="Arial"/>
          <w:sz w:val="20"/>
          <w:szCs w:val="20"/>
        </w:rPr>
        <w:t>:</w:t>
      </w:r>
    </w:p>
    <w:p w14:paraId="51ABAA3D" w14:textId="2781D1BA" w:rsidR="00DE7307" w:rsidRPr="00DE7307" w:rsidRDefault="00DE7307" w:rsidP="00DE7307">
      <w:pPr>
        <w:jc w:val="both"/>
        <w:rPr>
          <w:rFonts w:ascii="Verdana" w:hAnsi="Verdana" w:cs="Arial"/>
          <w:color w:val="000000"/>
          <w:sz w:val="20"/>
          <w:szCs w:val="20"/>
        </w:rPr>
      </w:pPr>
      <w:r w:rsidRPr="00DE7307">
        <w:rPr>
          <w:rFonts w:ascii="Verdana" w:eastAsia="Calibri" w:hAnsi="Verdana" w:cs="Calibri"/>
          <w:color w:val="000000"/>
          <w:sz w:val="20"/>
          <w:szCs w:val="20"/>
        </w:rPr>
        <w:t xml:space="preserve">1) </w:t>
      </w:r>
      <w:r w:rsidRPr="00DE7307">
        <w:rPr>
          <w:rFonts w:ascii="Verdana" w:eastAsia="Calibri" w:hAnsi="Verdana" w:cs="Calibri"/>
          <w:sz w:val="20"/>
          <w:szCs w:val="20"/>
          <w:u w:val="single"/>
        </w:rPr>
        <w:t xml:space="preserve">wykonałem </w:t>
      </w:r>
      <w:r w:rsidRPr="00DE7307">
        <w:rPr>
          <w:rFonts w:ascii="Verdana" w:eastAsia="Times New Roman" w:hAnsi="Verdana"/>
          <w:sz w:val="20"/>
          <w:szCs w:val="20"/>
          <w:u w:val="single"/>
        </w:rPr>
        <w:t>należycie oraz zgodnie z przepisami prawa budowlanego i prawidłowo ukończyłem</w:t>
      </w:r>
      <w:r w:rsidR="0024691E">
        <w:rPr>
          <w:rFonts w:ascii="Verdana" w:eastAsia="Times New Roman" w:hAnsi="Verdana"/>
          <w:sz w:val="20"/>
          <w:szCs w:val="20"/>
          <w:u w:val="single"/>
        </w:rPr>
        <w:t>:</w:t>
      </w:r>
      <w:r w:rsidRPr="00DE7307">
        <w:rPr>
          <w:rFonts w:ascii="Verdana" w:eastAsia="Times New Roman" w:hAnsi="Verdana"/>
          <w:sz w:val="20"/>
          <w:szCs w:val="20"/>
        </w:rPr>
        <w:t xml:space="preserve"> </w:t>
      </w:r>
      <w:r w:rsidRPr="00DE7307">
        <w:rPr>
          <w:rFonts w:ascii="Verdana" w:hAnsi="Verdana"/>
          <w:sz w:val="20"/>
          <w:szCs w:val="20"/>
        </w:rPr>
        <w:t xml:space="preserve">co najmniej </w:t>
      </w:r>
      <w:r w:rsidRPr="00DE7307">
        <w:rPr>
          <w:rFonts w:ascii="Verdana" w:hAnsi="Verdana"/>
          <w:b/>
          <w:color w:val="000000"/>
          <w:sz w:val="20"/>
          <w:szCs w:val="20"/>
        </w:rPr>
        <w:t xml:space="preserve">jedną robotę budowlaną polegającą </w:t>
      </w:r>
      <w:r w:rsidRPr="00DE7307">
        <w:rPr>
          <w:rFonts w:ascii="Verdana" w:hAnsi="Verdana"/>
          <w:b/>
          <w:color w:val="000000"/>
          <w:sz w:val="20"/>
          <w:szCs w:val="20"/>
        </w:rPr>
        <w:br/>
        <w:t xml:space="preserve">na rewitalizacji parku o powierzchni min. 4 ha </w:t>
      </w:r>
      <w:r w:rsidRPr="00DE7307">
        <w:rPr>
          <w:rFonts w:ascii="Verdana" w:hAnsi="Verdana"/>
          <w:b/>
          <w:color w:val="000000"/>
          <w:sz w:val="20"/>
          <w:szCs w:val="20"/>
          <w:u w:val="single"/>
        </w:rPr>
        <w:t>oraz</w:t>
      </w:r>
      <w:r w:rsidRPr="00DE7307">
        <w:rPr>
          <w:rFonts w:ascii="Verdana" w:hAnsi="Verdana"/>
          <w:b/>
          <w:sz w:val="20"/>
          <w:szCs w:val="20"/>
        </w:rPr>
        <w:t xml:space="preserve"> </w:t>
      </w:r>
      <w:r w:rsidRPr="00DE7307">
        <w:rPr>
          <w:rFonts w:ascii="Verdana" w:hAnsi="Verdana"/>
          <w:sz w:val="20"/>
          <w:szCs w:val="20"/>
        </w:rPr>
        <w:t>co najmniej co najmniej</w:t>
      </w:r>
      <w:r w:rsidRPr="00DE7307">
        <w:rPr>
          <w:rFonts w:ascii="Verdana" w:hAnsi="Verdana"/>
          <w:b/>
          <w:sz w:val="20"/>
          <w:szCs w:val="20"/>
        </w:rPr>
        <w:t xml:space="preserve"> </w:t>
      </w:r>
      <w:r w:rsidRPr="00DE7307">
        <w:rPr>
          <w:rFonts w:ascii="Verdana" w:hAnsi="Verdana"/>
          <w:b/>
          <w:color w:val="000000"/>
          <w:sz w:val="20"/>
          <w:szCs w:val="20"/>
        </w:rPr>
        <w:t>jedną robotę budowlaną polegającą na budowie alejek o nawierzchni żwirowej na powierzchni min. 2 000 m</w:t>
      </w:r>
      <w:r w:rsidRPr="00DE7307">
        <w:rPr>
          <w:rFonts w:ascii="Verdana" w:hAnsi="Verdana"/>
          <w:b/>
          <w:color w:val="000000"/>
          <w:sz w:val="20"/>
          <w:szCs w:val="20"/>
          <w:vertAlign w:val="superscript"/>
        </w:rPr>
        <w:t>2</w:t>
      </w:r>
      <w:r w:rsidRPr="00DE7307">
        <w:rPr>
          <w:rFonts w:ascii="Verdana" w:hAnsi="Verdana"/>
          <w:b/>
          <w:color w:val="000000"/>
          <w:sz w:val="20"/>
          <w:szCs w:val="20"/>
        </w:rPr>
        <w:t xml:space="preserve"> wraz z budową oświetlenia parkowego o min. 10 punktach świetlnych i dostawie elementów małej architektury, o  łącznej wartości </w:t>
      </w:r>
      <w:r w:rsidRPr="00DE7307">
        <w:rPr>
          <w:rFonts w:ascii="Verdana" w:hAnsi="Verdana"/>
          <w:b/>
          <w:sz w:val="20"/>
          <w:szCs w:val="20"/>
        </w:rPr>
        <w:t>dla obu zadań minimum</w:t>
      </w:r>
      <w:r w:rsidRPr="00DE7307">
        <w:rPr>
          <w:rFonts w:ascii="Verdana" w:hAnsi="Verdana"/>
          <w:b/>
          <w:color w:val="000000"/>
          <w:sz w:val="20"/>
          <w:szCs w:val="20"/>
        </w:rPr>
        <w:t xml:space="preserve"> 700 000,00 zł brutto</w:t>
      </w:r>
      <w:r w:rsidRPr="00DE7307">
        <w:rPr>
          <w:rFonts w:ascii="Verdana" w:hAnsi="Verdana"/>
          <w:color w:val="000000"/>
          <w:sz w:val="20"/>
          <w:szCs w:val="20"/>
        </w:rPr>
        <w:t>.</w:t>
      </w:r>
    </w:p>
    <w:p w14:paraId="581ABE4D" w14:textId="6A30153D" w:rsidR="00DE7307" w:rsidRPr="00DE7307" w:rsidRDefault="00DE7307" w:rsidP="00DE7307">
      <w:pPr>
        <w:jc w:val="both"/>
        <w:rPr>
          <w:rFonts w:ascii="Verdana" w:hAnsi="Verdana"/>
          <w:sz w:val="20"/>
          <w:szCs w:val="20"/>
        </w:rPr>
      </w:pPr>
      <w:r w:rsidRPr="00670A02">
        <w:rPr>
          <w:rFonts w:ascii="Verdana" w:eastAsia="Times New Roman" w:hAnsi="Verdana" w:cs="Times New Roman"/>
          <w:sz w:val="20"/>
          <w:szCs w:val="20"/>
        </w:rPr>
        <w:t xml:space="preserve">w okresie ostatnich pięciu lat przed upływem terminu składania ofert, a jeżeli okres </w:t>
      </w:r>
      <w:r w:rsidRPr="00DE7307">
        <w:rPr>
          <w:rFonts w:ascii="Verdana" w:eastAsia="Times New Roman" w:hAnsi="Verdana" w:cs="Times New Roman"/>
          <w:sz w:val="20"/>
          <w:szCs w:val="20"/>
        </w:rPr>
        <w:t>prowadzenia działalności jest krótszy (w tym okresie).</w:t>
      </w:r>
    </w:p>
    <w:p w14:paraId="5C72B86B" w14:textId="46DEFF9F" w:rsidR="00670A02" w:rsidRPr="00670A02" w:rsidRDefault="00670A02" w:rsidP="00E9624F">
      <w:pPr>
        <w:jc w:val="both"/>
        <w:rPr>
          <w:rFonts w:ascii="Verdana" w:hAnsi="Verdana" w:cs="Arial"/>
          <w:bCs/>
          <w:sz w:val="20"/>
          <w:szCs w:val="20"/>
        </w:rPr>
      </w:pPr>
      <w:r w:rsidRPr="00DE7307">
        <w:rPr>
          <w:rFonts w:ascii="Verdana" w:hAnsi="Verdana"/>
          <w:sz w:val="20"/>
          <w:szCs w:val="20"/>
        </w:rPr>
        <w:t xml:space="preserve"> </w:t>
      </w:r>
      <w:r w:rsidR="00FE3CA8" w:rsidRPr="00DE7307">
        <w:rPr>
          <w:rFonts w:ascii="Verdana" w:eastAsia="Times New Roman" w:hAnsi="Verdana" w:cs="Arial"/>
          <w:bCs/>
          <w:sz w:val="20"/>
          <w:szCs w:val="20"/>
        </w:rPr>
        <w:t xml:space="preserve">2) </w:t>
      </w:r>
      <w:r w:rsidR="001868E8" w:rsidRPr="00DE7307">
        <w:rPr>
          <w:rFonts w:ascii="Verdana" w:eastAsia="Times New Roman" w:hAnsi="Verdana" w:cs="Arial"/>
          <w:bCs/>
          <w:sz w:val="20"/>
          <w:szCs w:val="20"/>
          <w:u w:val="single"/>
        </w:rPr>
        <w:t>dysponuję lub będę</w:t>
      </w:r>
      <w:r w:rsidR="00690699" w:rsidRPr="00DE7307">
        <w:rPr>
          <w:rFonts w:ascii="Verdana" w:eastAsia="Times New Roman" w:hAnsi="Verdana" w:cs="Arial"/>
          <w:bCs/>
          <w:sz w:val="20"/>
          <w:szCs w:val="20"/>
          <w:u w:val="single"/>
        </w:rPr>
        <w:t xml:space="preserve"> </w:t>
      </w:r>
      <w:r w:rsidRPr="00DE7307">
        <w:rPr>
          <w:rFonts w:ascii="Verdana" w:hAnsi="Verdana" w:cs="Arial"/>
          <w:bCs/>
          <w:sz w:val="20"/>
          <w:szCs w:val="20"/>
          <w:u w:val="single"/>
        </w:rPr>
        <w:t>dysponować wskazanymi poniżej osobami skierowanymi do realizacji niniejszego</w:t>
      </w:r>
      <w:r w:rsidRPr="00670A02">
        <w:rPr>
          <w:rFonts w:ascii="Verdana" w:hAnsi="Verdana" w:cs="Arial"/>
          <w:bCs/>
          <w:sz w:val="20"/>
          <w:szCs w:val="20"/>
          <w:u w:val="single"/>
        </w:rPr>
        <w:t xml:space="preserve"> zamówienia tj.</w:t>
      </w:r>
      <w:r w:rsidRPr="00670A02">
        <w:rPr>
          <w:rFonts w:ascii="Verdana" w:hAnsi="Verdana" w:cs="Arial"/>
          <w:bCs/>
          <w:sz w:val="20"/>
          <w:szCs w:val="20"/>
        </w:rPr>
        <w:t xml:space="preserve">: </w:t>
      </w:r>
    </w:p>
    <w:p w14:paraId="3819CFFE" w14:textId="77777777" w:rsidR="00670A02" w:rsidRPr="006709C8" w:rsidRDefault="00670A02" w:rsidP="00670A02">
      <w:pPr>
        <w:pStyle w:val="Akapitzlist"/>
        <w:widowControl w:val="0"/>
        <w:numPr>
          <w:ilvl w:val="3"/>
          <w:numId w:val="32"/>
        </w:numPr>
        <w:suppressAutoHyphens/>
        <w:overflowPunct w:val="0"/>
        <w:spacing w:line="276" w:lineRule="auto"/>
        <w:ind w:hanging="513"/>
        <w:jc w:val="both"/>
        <w:textAlignment w:val="baseline"/>
        <w:rPr>
          <w:rFonts w:ascii="Verdana" w:hAnsi="Verdana"/>
          <w:bCs/>
          <w:sz w:val="20"/>
          <w:szCs w:val="20"/>
        </w:rPr>
      </w:pPr>
      <w:r w:rsidRPr="006709C8">
        <w:rPr>
          <w:rFonts w:ascii="Verdana" w:hAnsi="Verdana"/>
          <w:bCs/>
          <w:sz w:val="20"/>
          <w:szCs w:val="20"/>
        </w:rPr>
        <w:t>osobą pełniącą</w:t>
      </w:r>
      <w:r w:rsidRPr="006709C8">
        <w:rPr>
          <w:rFonts w:ascii="Verdana" w:hAnsi="Verdana"/>
          <w:sz w:val="20"/>
          <w:szCs w:val="20"/>
        </w:rPr>
        <w:t xml:space="preserve"> funkcję kierownika budowy, która posiada uprawnienia budowlane w specjalności </w:t>
      </w:r>
      <w:r w:rsidRPr="006709C8">
        <w:rPr>
          <w:rFonts w:ascii="Verdana" w:hAnsi="Verdana"/>
          <w:b/>
          <w:sz w:val="20"/>
          <w:szCs w:val="20"/>
        </w:rPr>
        <w:t xml:space="preserve">konstrukcyjno-budowlanej </w:t>
      </w:r>
      <w:r w:rsidRPr="006709C8">
        <w:rPr>
          <w:rFonts w:ascii="Verdana" w:hAnsi="Verdana"/>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3 lata doświadczenia zawodowego w kierowaniu robotami w wymaganej specjalności,</w:t>
      </w:r>
    </w:p>
    <w:p w14:paraId="514D050F" w14:textId="77777777" w:rsidR="00670A02" w:rsidRPr="006709C8" w:rsidRDefault="00670A02" w:rsidP="00670A02">
      <w:pPr>
        <w:pStyle w:val="Akapitzlist"/>
        <w:widowControl w:val="0"/>
        <w:numPr>
          <w:ilvl w:val="3"/>
          <w:numId w:val="32"/>
        </w:numPr>
        <w:suppressAutoHyphens/>
        <w:overflowPunct w:val="0"/>
        <w:spacing w:line="276" w:lineRule="auto"/>
        <w:ind w:hanging="513"/>
        <w:jc w:val="both"/>
        <w:textAlignment w:val="baseline"/>
        <w:rPr>
          <w:rFonts w:ascii="Verdana" w:hAnsi="Verdana"/>
          <w:bCs/>
          <w:sz w:val="20"/>
          <w:szCs w:val="20"/>
        </w:rPr>
      </w:pPr>
      <w:r w:rsidRPr="006709C8">
        <w:rPr>
          <w:rFonts w:ascii="Verdana" w:hAnsi="Verdana"/>
          <w:bCs/>
          <w:sz w:val="20"/>
          <w:szCs w:val="20"/>
        </w:rPr>
        <w:t xml:space="preserve">osobą posiadającą uprawnienia budowlane w specjalności </w:t>
      </w:r>
      <w:r w:rsidRPr="006709C8">
        <w:rPr>
          <w:rFonts w:ascii="Verdana" w:hAnsi="Verdana"/>
          <w:b/>
          <w:bCs/>
          <w:sz w:val="20"/>
          <w:szCs w:val="20"/>
        </w:rPr>
        <w:t xml:space="preserve">instalacyjnej </w:t>
      </w:r>
      <w:r>
        <w:rPr>
          <w:rFonts w:ascii="Verdana" w:hAnsi="Verdana"/>
          <w:b/>
          <w:bCs/>
          <w:sz w:val="20"/>
          <w:szCs w:val="20"/>
        </w:rPr>
        <w:br/>
      </w:r>
      <w:r w:rsidRPr="006709C8">
        <w:rPr>
          <w:rFonts w:ascii="Verdana" w:hAnsi="Verdana"/>
          <w:b/>
          <w:bCs/>
          <w:sz w:val="20"/>
          <w:szCs w:val="20"/>
        </w:rPr>
        <w:t>w zakresie</w:t>
      </w:r>
      <w:r w:rsidRPr="006709C8">
        <w:rPr>
          <w:rFonts w:ascii="Verdana" w:hAnsi="Verdana"/>
          <w:bCs/>
          <w:sz w:val="20"/>
          <w:szCs w:val="20"/>
        </w:rPr>
        <w:t xml:space="preserve"> </w:t>
      </w:r>
      <w:r w:rsidRPr="006709C8">
        <w:rPr>
          <w:rFonts w:ascii="Verdana" w:hAnsi="Verdana"/>
          <w:b/>
          <w:bCs/>
          <w:sz w:val="20"/>
          <w:szCs w:val="20"/>
        </w:rPr>
        <w:t xml:space="preserve">sieci, instalacji, urządzeń elektrycznych </w:t>
      </w:r>
      <w:r>
        <w:rPr>
          <w:rFonts w:ascii="Verdana" w:hAnsi="Verdana"/>
          <w:b/>
          <w:bCs/>
          <w:sz w:val="20"/>
          <w:szCs w:val="20"/>
        </w:rPr>
        <w:br/>
      </w:r>
      <w:r w:rsidRPr="006709C8">
        <w:rPr>
          <w:rFonts w:ascii="Verdana" w:hAnsi="Verdana"/>
          <w:b/>
          <w:bCs/>
          <w:sz w:val="20"/>
          <w:szCs w:val="20"/>
        </w:rPr>
        <w:t>i elektroenergetycznych</w:t>
      </w:r>
      <w:r w:rsidRPr="006709C8">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w:t>
      </w:r>
      <w:r w:rsidRPr="002509E3">
        <w:rPr>
          <w:rFonts w:ascii="Verdana" w:hAnsi="Verdana"/>
          <w:bCs/>
          <w:sz w:val="20"/>
          <w:szCs w:val="20"/>
        </w:rPr>
        <w:t xml:space="preserve">zawodowego w prowadzeniu robót w wymaganej </w:t>
      </w:r>
      <w:r w:rsidRPr="006709C8">
        <w:rPr>
          <w:rFonts w:ascii="Verdana" w:hAnsi="Verdana"/>
          <w:bCs/>
          <w:sz w:val="20"/>
          <w:szCs w:val="20"/>
        </w:rPr>
        <w:t xml:space="preserve">specjalności. </w:t>
      </w:r>
    </w:p>
    <w:p w14:paraId="32F48EAA" w14:textId="77777777" w:rsidR="005958C7" w:rsidRPr="003F1204" w:rsidRDefault="005958C7" w:rsidP="003F1204">
      <w:pPr>
        <w:widowControl w:val="0"/>
        <w:suppressAutoHyphens/>
        <w:overflowPunct w:val="0"/>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lastRenderedPageBreak/>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5581751B" w14:textId="77777777" w:rsidR="007A04B2" w:rsidRDefault="007A04B2" w:rsidP="007A04B2">
      <w:pPr>
        <w:spacing w:after="0"/>
        <w:jc w:val="both"/>
        <w:rPr>
          <w:rFonts w:ascii="Verdana" w:eastAsia="Calibri" w:hAnsi="Verdana" w:cs="Calibri"/>
          <w:color w:val="000000"/>
          <w:sz w:val="16"/>
          <w:szCs w:val="16"/>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lastRenderedPageBreak/>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sectPr w:rsidR="007A04B2" w:rsidSect="006C79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6D019" w14:textId="77777777" w:rsidR="0087567B" w:rsidRDefault="0087567B" w:rsidP="00F15D2E">
      <w:pPr>
        <w:spacing w:after="0" w:line="240" w:lineRule="auto"/>
      </w:pPr>
      <w:r>
        <w:separator/>
      </w:r>
    </w:p>
  </w:endnote>
  <w:endnote w:type="continuationSeparator" w:id="0">
    <w:p w14:paraId="4B4B0211" w14:textId="77777777" w:rsidR="0087567B" w:rsidRDefault="0087567B"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EndPr>
      <w:rPr>
        <w:rFonts w:ascii="Verdana" w:hAnsi="Verdana"/>
        <w:sz w:val="16"/>
        <w:szCs w:val="16"/>
      </w:rPr>
    </w:sdtEndPr>
    <w:sdtContent>
      <w:p w14:paraId="082A945D" w14:textId="77777777" w:rsidR="0045479F" w:rsidRPr="006501C9" w:rsidRDefault="0045479F">
        <w:pPr>
          <w:pStyle w:val="Stopka"/>
          <w:jc w:val="center"/>
          <w:rPr>
            <w:rFonts w:ascii="Verdana" w:hAnsi="Verdana"/>
            <w:sz w:val="16"/>
            <w:szCs w:val="16"/>
          </w:rPr>
        </w:pPr>
        <w:r w:rsidRPr="006501C9">
          <w:rPr>
            <w:rFonts w:ascii="Verdana" w:hAnsi="Verdana"/>
            <w:sz w:val="16"/>
            <w:szCs w:val="16"/>
          </w:rPr>
          <w:fldChar w:fldCharType="begin"/>
        </w:r>
        <w:r w:rsidRPr="006501C9">
          <w:rPr>
            <w:rFonts w:ascii="Verdana" w:hAnsi="Verdana"/>
            <w:sz w:val="16"/>
            <w:szCs w:val="16"/>
          </w:rPr>
          <w:instrText>PAGE   \* MERGEFORMAT</w:instrText>
        </w:r>
        <w:r w:rsidRPr="006501C9">
          <w:rPr>
            <w:rFonts w:ascii="Verdana" w:hAnsi="Verdana"/>
            <w:sz w:val="16"/>
            <w:szCs w:val="16"/>
          </w:rPr>
          <w:fldChar w:fldCharType="separate"/>
        </w:r>
        <w:r w:rsidR="007E04B6">
          <w:rPr>
            <w:rFonts w:ascii="Verdana" w:hAnsi="Verdana"/>
            <w:noProof/>
            <w:sz w:val="16"/>
            <w:szCs w:val="16"/>
          </w:rPr>
          <w:t>1</w:t>
        </w:r>
        <w:r w:rsidRPr="006501C9">
          <w:rPr>
            <w:rFonts w:ascii="Verdana" w:hAnsi="Verdana"/>
            <w:noProof/>
            <w:sz w:val="16"/>
            <w:szCs w:val="16"/>
          </w:rPr>
          <w:fldChar w:fldCharType="end"/>
        </w:r>
      </w:p>
    </w:sdtContent>
  </w:sdt>
  <w:p w14:paraId="648A6742" w14:textId="77777777" w:rsidR="0045479F" w:rsidRDefault="004547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55E17" w14:textId="77777777" w:rsidR="0087567B" w:rsidRDefault="0087567B" w:rsidP="00F15D2E">
      <w:pPr>
        <w:spacing w:after="0" w:line="240" w:lineRule="auto"/>
      </w:pPr>
      <w:r>
        <w:separator/>
      </w:r>
    </w:p>
  </w:footnote>
  <w:footnote w:type="continuationSeparator" w:id="0">
    <w:p w14:paraId="60B525BC" w14:textId="77777777" w:rsidR="0087567B" w:rsidRDefault="0087567B"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DE0D18"/>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86A7CED"/>
    <w:multiLevelType w:val="hybridMultilevel"/>
    <w:tmpl w:val="5D4A6814"/>
    <w:lvl w:ilvl="0" w:tplc="DA522A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DC457F0"/>
    <w:multiLevelType w:val="hybridMultilevel"/>
    <w:tmpl w:val="84400458"/>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5B5514"/>
    <w:multiLevelType w:val="hybridMultilevel"/>
    <w:tmpl w:val="3530DFAE"/>
    <w:lvl w:ilvl="0" w:tplc="04150011">
      <w:start w:val="1"/>
      <w:numFmt w:val="decimal"/>
      <w:lvlText w:val="%1)"/>
      <w:lvlJc w:val="left"/>
      <w:pPr>
        <w:ind w:left="927" w:hanging="360"/>
      </w:pPr>
      <w:rPr>
        <w:rFonts w:hint="default"/>
        <w:color w:val="auto"/>
      </w:rPr>
    </w:lvl>
    <w:lvl w:ilvl="1" w:tplc="04150001">
      <w:start w:val="1"/>
      <w:numFmt w:val="bullet"/>
      <w:lvlText w:val=""/>
      <w:lvlJc w:val="left"/>
      <w:pPr>
        <w:ind w:left="1647" w:hanging="360"/>
      </w:pPr>
      <w:rPr>
        <w:rFonts w:ascii="Symbol" w:hAnsi="Symbo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23A7F28"/>
    <w:multiLevelType w:val="hybridMultilevel"/>
    <w:tmpl w:val="F2485376"/>
    <w:lvl w:ilvl="0" w:tplc="292AAF7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A90BFE"/>
    <w:multiLevelType w:val="hybridMultilevel"/>
    <w:tmpl w:val="7CB4A3BE"/>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22" w15:restartNumberingAfterBreak="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DC6916"/>
    <w:multiLevelType w:val="hybridMultilevel"/>
    <w:tmpl w:val="16C856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30" w15:restartNumberingAfterBreak="0">
    <w:nsid w:val="25D06665"/>
    <w:multiLevelType w:val="hybridMultilevel"/>
    <w:tmpl w:val="0E9AA5DE"/>
    <w:lvl w:ilvl="0" w:tplc="78D88C5C">
      <w:start w:val="1"/>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5" w15:restartNumberingAfterBreak="0">
    <w:nsid w:val="2BF2288E"/>
    <w:multiLevelType w:val="hybridMultilevel"/>
    <w:tmpl w:val="A2F413DC"/>
    <w:lvl w:ilvl="0" w:tplc="04150001">
      <w:start w:val="1"/>
      <w:numFmt w:val="bullet"/>
      <w:lvlText w:val=""/>
      <w:lvlJc w:val="left"/>
      <w:pPr>
        <w:ind w:left="1440" w:hanging="360"/>
      </w:pPr>
      <w:rPr>
        <w:rFonts w:ascii="Symbol" w:hAnsi="Symbol" w:hint="default"/>
      </w:rPr>
    </w:lvl>
    <w:lvl w:ilvl="1" w:tplc="D944B23E">
      <w:start w:val="1"/>
      <w:numFmt w:val="bullet"/>
      <w:lvlText w:val="−"/>
      <w:lvlJc w:val="left"/>
      <w:pPr>
        <w:ind w:left="2160" w:hanging="360"/>
      </w:pPr>
      <w:rPr>
        <w:rFonts w:ascii="Times New Roman" w:hAnsi="Times New Roman" w:cs="Times New Roman" w:hint="default"/>
        <w:color w:val="auto"/>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92E58BB"/>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4D185B40"/>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177160"/>
    <w:multiLevelType w:val="hybridMultilevel"/>
    <w:tmpl w:val="815082B4"/>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8"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9" w15:restartNumberingAfterBreak="0">
    <w:nsid w:val="58254CD6"/>
    <w:multiLevelType w:val="hybridMultilevel"/>
    <w:tmpl w:val="AFCCB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7373BD"/>
    <w:multiLevelType w:val="hybridMultilevel"/>
    <w:tmpl w:val="05389CE8"/>
    <w:lvl w:ilvl="0" w:tplc="E98C5EBE">
      <w:start w:val="1"/>
      <w:numFmt w:val="lowerLetter"/>
      <w:lvlText w:val="%1)"/>
      <w:lvlJc w:val="left"/>
      <w:pPr>
        <w:ind w:left="1080" w:hanging="360"/>
      </w:pPr>
      <w:rPr>
        <w:rFonts w:cs="Times New Roman" w:hint="default"/>
        <w:b w:val="0"/>
        <w:color w:val="00000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6FA42E94"/>
    <w:multiLevelType w:val="hybridMultilevel"/>
    <w:tmpl w:val="B2CCD9F0"/>
    <w:lvl w:ilvl="0" w:tplc="B14654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342A18"/>
    <w:multiLevelType w:val="hybridMultilevel"/>
    <w:tmpl w:val="0F384EA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num w:numId="1">
    <w:abstractNumId w:val="24"/>
  </w:num>
  <w:num w:numId="2">
    <w:abstractNumId w:val="14"/>
  </w:num>
  <w:num w:numId="3">
    <w:abstractNumId w:val="34"/>
  </w:num>
  <w:num w:numId="4">
    <w:abstractNumId w:val="0"/>
  </w:num>
  <w:num w:numId="5">
    <w:abstractNumId w:val="54"/>
  </w:num>
  <w:num w:numId="6">
    <w:abstractNumId w:val="29"/>
  </w:num>
  <w:num w:numId="7">
    <w:abstractNumId w:val="33"/>
  </w:num>
  <w:num w:numId="8">
    <w:abstractNumId w:val="51"/>
    <w:lvlOverride w:ilvl="0">
      <w:startOverride w:val="1"/>
    </w:lvlOverride>
  </w:num>
  <w:num w:numId="9">
    <w:abstractNumId w:val="39"/>
    <w:lvlOverride w:ilvl="0">
      <w:startOverride w:val="1"/>
    </w:lvlOverride>
  </w:num>
  <w:num w:numId="10">
    <w:abstractNumId w:val="28"/>
  </w:num>
  <w:num w:numId="11">
    <w:abstractNumId w:val="27"/>
  </w:num>
  <w:num w:numId="12">
    <w:abstractNumId w:val="52"/>
  </w:num>
  <w:num w:numId="13">
    <w:abstractNumId w:val="31"/>
  </w:num>
  <w:num w:numId="14">
    <w:abstractNumId w:val="43"/>
  </w:num>
  <w:num w:numId="15">
    <w:abstractNumId w:val="1"/>
  </w:num>
  <w:num w:numId="16">
    <w:abstractNumId w:val="2"/>
  </w:num>
  <w:num w:numId="17">
    <w:abstractNumId w:val="43"/>
    <w:lvlOverride w:ilvl="0">
      <w:startOverride w:val="1"/>
    </w:lvlOverride>
  </w:num>
  <w:num w:numId="18">
    <w:abstractNumId w:val="18"/>
  </w:num>
  <w:num w:numId="19">
    <w:abstractNumId w:val="20"/>
  </w:num>
  <w:num w:numId="20">
    <w:abstractNumId w:val="25"/>
  </w:num>
  <w:num w:numId="21">
    <w:abstractNumId w:val="6"/>
    <w:lvlOverride w:ilvl="0">
      <w:lvl w:ilvl="0">
        <w:start w:val="1"/>
        <w:numFmt w:val="decimal"/>
        <w:lvlText w:val="%1."/>
        <w:lvlJc w:val="left"/>
        <w:pPr>
          <w:tabs>
            <w:tab w:val="num" w:pos="0"/>
          </w:tabs>
          <w:ind w:left="1070" w:hanging="360"/>
        </w:pPr>
        <w:rPr>
          <w:rFonts w:ascii="Verdana" w:eastAsia="Times New Roman" w:hAnsi="Verdana" w:cs="Verdana"/>
          <w:b w:val="0"/>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0"/>
          </w:tabs>
          <w:ind w:left="3230" w:hanging="360"/>
        </w:pPr>
        <w:rPr>
          <w:b w:val="0"/>
        </w:rPr>
      </w:lvl>
    </w:lvlOverride>
  </w:num>
  <w:num w:numId="22">
    <w:abstractNumId w:val="6"/>
  </w:num>
  <w:num w:numId="23">
    <w:abstractNumId w:val="37"/>
  </w:num>
  <w:num w:numId="24">
    <w:abstractNumId w:val="44"/>
  </w:num>
  <w:num w:numId="25">
    <w:abstractNumId w:val="48"/>
  </w:num>
  <w:num w:numId="26">
    <w:abstractNumId w:val="42"/>
  </w:num>
  <w:num w:numId="27">
    <w:abstractNumId w:val="32"/>
  </w:num>
  <w:num w:numId="28">
    <w:abstractNumId w:val="23"/>
  </w:num>
  <w:num w:numId="29">
    <w:abstractNumId w:val="36"/>
  </w:num>
  <w:num w:numId="30">
    <w:abstractNumId w:val="30"/>
  </w:num>
  <w:num w:numId="31">
    <w:abstractNumId w:val="9"/>
  </w:num>
  <w:num w:numId="32">
    <w:abstractNumId w:val="13"/>
  </w:num>
  <w:num w:numId="33">
    <w:abstractNumId w:val="55"/>
  </w:num>
  <w:num w:numId="34">
    <w:abstractNumId w:val="17"/>
  </w:num>
  <w:num w:numId="35">
    <w:abstractNumId w:val="19"/>
  </w:num>
  <w:num w:numId="36">
    <w:abstractNumId w:val="56"/>
  </w:num>
  <w:num w:numId="37">
    <w:abstractNumId w:val="35"/>
  </w:num>
  <w:num w:numId="38">
    <w:abstractNumId w:val="26"/>
  </w:num>
  <w:num w:numId="39">
    <w:abstractNumId w:val="21"/>
  </w:num>
  <w:num w:numId="40">
    <w:abstractNumId w:val="47"/>
  </w:num>
  <w:num w:numId="41">
    <w:abstractNumId w:val="49"/>
  </w:num>
  <w:num w:numId="42">
    <w:abstractNumId w:val="16"/>
  </w:num>
  <w:num w:numId="43">
    <w:abstractNumId w:val="38"/>
  </w:num>
  <w:num w:numId="44">
    <w:abstractNumId w:val="41"/>
  </w:num>
  <w:num w:numId="45">
    <w:abstractNumId w:val="53"/>
  </w:num>
  <w:num w:numId="46">
    <w:abstractNumId w:val="22"/>
  </w:num>
  <w:num w:numId="47">
    <w:abstractNumId w:val="50"/>
  </w:num>
  <w:num w:numId="4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12874"/>
    <w:rsid w:val="00013F2A"/>
    <w:rsid w:val="00015651"/>
    <w:rsid w:val="000161DE"/>
    <w:rsid w:val="00017DED"/>
    <w:rsid w:val="000207AB"/>
    <w:rsid w:val="00022639"/>
    <w:rsid w:val="00025BE4"/>
    <w:rsid w:val="0003087B"/>
    <w:rsid w:val="00032E1E"/>
    <w:rsid w:val="00034667"/>
    <w:rsid w:val="0003540B"/>
    <w:rsid w:val="00037F47"/>
    <w:rsid w:val="000400C5"/>
    <w:rsid w:val="0004046E"/>
    <w:rsid w:val="00043484"/>
    <w:rsid w:val="00046BCD"/>
    <w:rsid w:val="00053726"/>
    <w:rsid w:val="00055125"/>
    <w:rsid w:val="000569D9"/>
    <w:rsid w:val="00064AFB"/>
    <w:rsid w:val="00064DB4"/>
    <w:rsid w:val="000677FC"/>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1A27"/>
    <w:rsid w:val="000C3F86"/>
    <w:rsid w:val="000C7270"/>
    <w:rsid w:val="000D2476"/>
    <w:rsid w:val="000D2999"/>
    <w:rsid w:val="000D34ED"/>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4CFE"/>
    <w:rsid w:val="00146824"/>
    <w:rsid w:val="001507F9"/>
    <w:rsid w:val="00153A96"/>
    <w:rsid w:val="00155111"/>
    <w:rsid w:val="001616BF"/>
    <w:rsid w:val="00162F06"/>
    <w:rsid w:val="00164153"/>
    <w:rsid w:val="001668AF"/>
    <w:rsid w:val="00166995"/>
    <w:rsid w:val="00175809"/>
    <w:rsid w:val="00175AEC"/>
    <w:rsid w:val="00175E10"/>
    <w:rsid w:val="00175F3B"/>
    <w:rsid w:val="00177337"/>
    <w:rsid w:val="00180E0B"/>
    <w:rsid w:val="00181975"/>
    <w:rsid w:val="00183284"/>
    <w:rsid w:val="0018349A"/>
    <w:rsid w:val="00183A93"/>
    <w:rsid w:val="00185FE2"/>
    <w:rsid w:val="001868E8"/>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4691E"/>
    <w:rsid w:val="00250EB0"/>
    <w:rsid w:val="00251B5B"/>
    <w:rsid w:val="00251D29"/>
    <w:rsid w:val="002530E5"/>
    <w:rsid w:val="00256150"/>
    <w:rsid w:val="00261681"/>
    <w:rsid w:val="00264E22"/>
    <w:rsid w:val="00266778"/>
    <w:rsid w:val="0026770A"/>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1436"/>
    <w:rsid w:val="002D6A42"/>
    <w:rsid w:val="002D7713"/>
    <w:rsid w:val="002E0198"/>
    <w:rsid w:val="002E052A"/>
    <w:rsid w:val="002E253A"/>
    <w:rsid w:val="002F131A"/>
    <w:rsid w:val="002F5E71"/>
    <w:rsid w:val="003002A7"/>
    <w:rsid w:val="00303FE5"/>
    <w:rsid w:val="003074AE"/>
    <w:rsid w:val="003108DC"/>
    <w:rsid w:val="00310A43"/>
    <w:rsid w:val="00310D10"/>
    <w:rsid w:val="00315B00"/>
    <w:rsid w:val="0031601A"/>
    <w:rsid w:val="0032325E"/>
    <w:rsid w:val="00326CBF"/>
    <w:rsid w:val="003312A5"/>
    <w:rsid w:val="003312A8"/>
    <w:rsid w:val="0033386E"/>
    <w:rsid w:val="00333EA1"/>
    <w:rsid w:val="003417F6"/>
    <w:rsid w:val="00343FAB"/>
    <w:rsid w:val="0034615B"/>
    <w:rsid w:val="00347762"/>
    <w:rsid w:val="00354C34"/>
    <w:rsid w:val="00355641"/>
    <w:rsid w:val="00355B55"/>
    <w:rsid w:val="003568B4"/>
    <w:rsid w:val="00364B02"/>
    <w:rsid w:val="0036763A"/>
    <w:rsid w:val="0037128F"/>
    <w:rsid w:val="0037227B"/>
    <w:rsid w:val="0037374A"/>
    <w:rsid w:val="00383FD3"/>
    <w:rsid w:val="00390570"/>
    <w:rsid w:val="00391282"/>
    <w:rsid w:val="00394C30"/>
    <w:rsid w:val="0039612E"/>
    <w:rsid w:val="00396C77"/>
    <w:rsid w:val="003A2C42"/>
    <w:rsid w:val="003B3681"/>
    <w:rsid w:val="003B574E"/>
    <w:rsid w:val="003C143F"/>
    <w:rsid w:val="003C658A"/>
    <w:rsid w:val="003D0B0C"/>
    <w:rsid w:val="003D1227"/>
    <w:rsid w:val="003D27B0"/>
    <w:rsid w:val="003D2A8C"/>
    <w:rsid w:val="003D6EE5"/>
    <w:rsid w:val="003E337E"/>
    <w:rsid w:val="003E51AA"/>
    <w:rsid w:val="003F0E22"/>
    <w:rsid w:val="003F1204"/>
    <w:rsid w:val="00404040"/>
    <w:rsid w:val="004040E8"/>
    <w:rsid w:val="004047EC"/>
    <w:rsid w:val="00404E89"/>
    <w:rsid w:val="004053B0"/>
    <w:rsid w:val="00410A2E"/>
    <w:rsid w:val="0041252E"/>
    <w:rsid w:val="004152EA"/>
    <w:rsid w:val="00415FD3"/>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479F"/>
    <w:rsid w:val="004555DD"/>
    <w:rsid w:val="004608A6"/>
    <w:rsid w:val="00464707"/>
    <w:rsid w:val="00464E6C"/>
    <w:rsid w:val="00467EEC"/>
    <w:rsid w:val="00470053"/>
    <w:rsid w:val="004770F8"/>
    <w:rsid w:val="00481482"/>
    <w:rsid w:val="00481737"/>
    <w:rsid w:val="004835FB"/>
    <w:rsid w:val="00497438"/>
    <w:rsid w:val="004A05F1"/>
    <w:rsid w:val="004A0636"/>
    <w:rsid w:val="004A1119"/>
    <w:rsid w:val="004A2FD3"/>
    <w:rsid w:val="004B11F8"/>
    <w:rsid w:val="004B59F9"/>
    <w:rsid w:val="004B63EA"/>
    <w:rsid w:val="004B772B"/>
    <w:rsid w:val="004C3FB5"/>
    <w:rsid w:val="004C7D3D"/>
    <w:rsid w:val="004D368B"/>
    <w:rsid w:val="004D42F1"/>
    <w:rsid w:val="004D6FB5"/>
    <w:rsid w:val="004E01A6"/>
    <w:rsid w:val="004E1267"/>
    <w:rsid w:val="004E1709"/>
    <w:rsid w:val="004E7751"/>
    <w:rsid w:val="004F1615"/>
    <w:rsid w:val="004F1C67"/>
    <w:rsid w:val="004F2911"/>
    <w:rsid w:val="004F5C4A"/>
    <w:rsid w:val="005005B7"/>
    <w:rsid w:val="00506889"/>
    <w:rsid w:val="0050733C"/>
    <w:rsid w:val="00512D93"/>
    <w:rsid w:val="00514B52"/>
    <w:rsid w:val="00516487"/>
    <w:rsid w:val="00517EF8"/>
    <w:rsid w:val="00527C8B"/>
    <w:rsid w:val="005320DA"/>
    <w:rsid w:val="005340EA"/>
    <w:rsid w:val="00535B10"/>
    <w:rsid w:val="00535D93"/>
    <w:rsid w:val="0054030A"/>
    <w:rsid w:val="005415BF"/>
    <w:rsid w:val="005435C2"/>
    <w:rsid w:val="00544463"/>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5486"/>
    <w:rsid w:val="00566BCB"/>
    <w:rsid w:val="0057664A"/>
    <w:rsid w:val="00577327"/>
    <w:rsid w:val="005823CA"/>
    <w:rsid w:val="0058738B"/>
    <w:rsid w:val="00592E4A"/>
    <w:rsid w:val="005958C7"/>
    <w:rsid w:val="005A2C5C"/>
    <w:rsid w:val="005A5766"/>
    <w:rsid w:val="005A6EB6"/>
    <w:rsid w:val="005B00F5"/>
    <w:rsid w:val="005B15D9"/>
    <w:rsid w:val="005B2B1D"/>
    <w:rsid w:val="005B4A72"/>
    <w:rsid w:val="005B6612"/>
    <w:rsid w:val="005C13ED"/>
    <w:rsid w:val="005C1BD2"/>
    <w:rsid w:val="005C390B"/>
    <w:rsid w:val="005C396D"/>
    <w:rsid w:val="005C6A75"/>
    <w:rsid w:val="005D0554"/>
    <w:rsid w:val="005D217E"/>
    <w:rsid w:val="005D24FC"/>
    <w:rsid w:val="005D411B"/>
    <w:rsid w:val="005D588F"/>
    <w:rsid w:val="005D7E25"/>
    <w:rsid w:val="005E2C5D"/>
    <w:rsid w:val="005E3442"/>
    <w:rsid w:val="005E4691"/>
    <w:rsid w:val="005E57C2"/>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322CF"/>
    <w:rsid w:val="00632CFD"/>
    <w:rsid w:val="006344E9"/>
    <w:rsid w:val="00634A7C"/>
    <w:rsid w:val="00636E5C"/>
    <w:rsid w:val="0064027E"/>
    <w:rsid w:val="0064585F"/>
    <w:rsid w:val="00646FF5"/>
    <w:rsid w:val="006501C9"/>
    <w:rsid w:val="0065046B"/>
    <w:rsid w:val="00651C2E"/>
    <w:rsid w:val="00651FCE"/>
    <w:rsid w:val="006540A0"/>
    <w:rsid w:val="006548A8"/>
    <w:rsid w:val="00656A13"/>
    <w:rsid w:val="00657526"/>
    <w:rsid w:val="006625E2"/>
    <w:rsid w:val="00667E69"/>
    <w:rsid w:val="00670A02"/>
    <w:rsid w:val="00672B14"/>
    <w:rsid w:val="00672EFA"/>
    <w:rsid w:val="0067691E"/>
    <w:rsid w:val="00677958"/>
    <w:rsid w:val="00677BED"/>
    <w:rsid w:val="00682C5D"/>
    <w:rsid w:val="006843E2"/>
    <w:rsid w:val="00690699"/>
    <w:rsid w:val="006909AC"/>
    <w:rsid w:val="0069175F"/>
    <w:rsid w:val="0069343F"/>
    <w:rsid w:val="00693DC1"/>
    <w:rsid w:val="00695F09"/>
    <w:rsid w:val="006A0EE2"/>
    <w:rsid w:val="006A1311"/>
    <w:rsid w:val="006A4282"/>
    <w:rsid w:val="006B5467"/>
    <w:rsid w:val="006C1951"/>
    <w:rsid w:val="006C3426"/>
    <w:rsid w:val="006C3753"/>
    <w:rsid w:val="006C79C8"/>
    <w:rsid w:val="006D3D83"/>
    <w:rsid w:val="006D5904"/>
    <w:rsid w:val="006E66DA"/>
    <w:rsid w:val="006F1613"/>
    <w:rsid w:val="006F7CD1"/>
    <w:rsid w:val="0070081A"/>
    <w:rsid w:val="0070399B"/>
    <w:rsid w:val="00703D0B"/>
    <w:rsid w:val="00710C10"/>
    <w:rsid w:val="00727660"/>
    <w:rsid w:val="00735662"/>
    <w:rsid w:val="00742D14"/>
    <w:rsid w:val="00743D53"/>
    <w:rsid w:val="0074527C"/>
    <w:rsid w:val="007470DF"/>
    <w:rsid w:val="00747EAE"/>
    <w:rsid w:val="0075003B"/>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FBE"/>
    <w:rsid w:val="007A61CC"/>
    <w:rsid w:val="007B23A9"/>
    <w:rsid w:val="007C0161"/>
    <w:rsid w:val="007C0A4F"/>
    <w:rsid w:val="007C4E9D"/>
    <w:rsid w:val="007D0777"/>
    <w:rsid w:val="007D111F"/>
    <w:rsid w:val="007D4BB1"/>
    <w:rsid w:val="007D4C76"/>
    <w:rsid w:val="007D60F5"/>
    <w:rsid w:val="007D7164"/>
    <w:rsid w:val="007E04B6"/>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454E"/>
    <w:rsid w:val="008563C4"/>
    <w:rsid w:val="00856989"/>
    <w:rsid w:val="008641DC"/>
    <w:rsid w:val="0086601C"/>
    <w:rsid w:val="00872F30"/>
    <w:rsid w:val="0087567B"/>
    <w:rsid w:val="00875FB5"/>
    <w:rsid w:val="008769ED"/>
    <w:rsid w:val="00884493"/>
    <w:rsid w:val="0088531F"/>
    <w:rsid w:val="00885993"/>
    <w:rsid w:val="00886E9C"/>
    <w:rsid w:val="008875BF"/>
    <w:rsid w:val="008A3587"/>
    <w:rsid w:val="008A5199"/>
    <w:rsid w:val="008A7626"/>
    <w:rsid w:val="008B0997"/>
    <w:rsid w:val="008B13F1"/>
    <w:rsid w:val="008B1577"/>
    <w:rsid w:val="008B286B"/>
    <w:rsid w:val="008B2DF1"/>
    <w:rsid w:val="008B3962"/>
    <w:rsid w:val="008B5A4E"/>
    <w:rsid w:val="008C1B83"/>
    <w:rsid w:val="008C2851"/>
    <w:rsid w:val="008C30CE"/>
    <w:rsid w:val="008C52F7"/>
    <w:rsid w:val="008C757C"/>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218AC"/>
    <w:rsid w:val="00932338"/>
    <w:rsid w:val="00933BBB"/>
    <w:rsid w:val="00935B63"/>
    <w:rsid w:val="00935F4E"/>
    <w:rsid w:val="0094109D"/>
    <w:rsid w:val="00942BDF"/>
    <w:rsid w:val="00946AAF"/>
    <w:rsid w:val="0094758B"/>
    <w:rsid w:val="0095063E"/>
    <w:rsid w:val="00957392"/>
    <w:rsid w:val="0096124B"/>
    <w:rsid w:val="0096181D"/>
    <w:rsid w:val="00961D13"/>
    <w:rsid w:val="009706B0"/>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C092C"/>
    <w:rsid w:val="009C1A20"/>
    <w:rsid w:val="009C4A29"/>
    <w:rsid w:val="009C749A"/>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A3C"/>
    <w:rsid w:val="00A15FAF"/>
    <w:rsid w:val="00A21ECB"/>
    <w:rsid w:val="00A22496"/>
    <w:rsid w:val="00A25B60"/>
    <w:rsid w:val="00A25C7A"/>
    <w:rsid w:val="00A32D06"/>
    <w:rsid w:val="00A37B38"/>
    <w:rsid w:val="00A418FA"/>
    <w:rsid w:val="00A5035B"/>
    <w:rsid w:val="00A512D6"/>
    <w:rsid w:val="00A5177C"/>
    <w:rsid w:val="00A52E63"/>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12A"/>
    <w:rsid w:val="00A90C35"/>
    <w:rsid w:val="00A93D43"/>
    <w:rsid w:val="00A94699"/>
    <w:rsid w:val="00A94B8A"/>
    <w:rsid w:val="00AB061B"/>
    <w:rsid w:val="00AB1A4D"/>
    <w:rsid w:val="00AB2FCD"/>
    <w:rsid w:val="00AC2D41"/>
    <w:rsid w:val="00AC63E9"/>
    <w:rsid w:val="00AD3310"/>
    <w:rsid w:val="00AD4391"/>
    <w:rsid w:val="00AD4901"/>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5438"/>
    <w:rsid w:val="00B17D12"/>
    <w:rsid w:val="00B2146B"/>
    <w:rsid w:val="00B22262"/>
    <w:rsid w:val="00B222E9"/>
    <w:rsid w:val="00B238D2"/>
    <w:rsid w:val="00B23D9C"/>
    <w:rsid w:val="00B270EC"/>
    <w:rsid w:val="00B32847"/>
    <w:rsid w:val="00B328D3"/>
    <w:rsid w:val="00B35DD6"/>
    <w:rsid w:val="00B404CA"/>
    <w:rsid w:val="00B40DE8"/>
    <w:rsid w:val="00B4106C"/>
    <w:rsid w:val="00B4121D"/>
    <w:rsid w:val="00B42C7C"/>
    <w:rsid w:val="00B4441B"/>
    <w:rsid w:val="00B518C7"/>
    <w:rsid w:val="00B53EF4"/>
    <w:rsid w:val="00B572FD"/>
    <w:rsid w:val="00B61302"/>
    <w:rsid w:val="00B76DB3"/>
    <w:rsid w:val="00B803DE"/>
    <w:rsid w:val="00B81F92"/>
    <w:rsid w:val="00B85722"/>
    <w:rsid w:val="00B87A1F"/>
    <w:rsid w:val="00B91376"/>
    <w:rsid w:val="00B9150E"/>
    <w:rsid w:val="00B93FC7"/>
    <w:rsid w:val="00BA0946"/>
    <w:rsid w:val="00BA4842"/>
    <w:rsid w:val="00BA4E37"/>
    <w:rsid w:val="00BB1198"/>
    <w:rsid w:val="00BB5F65"/>
    <w:rsid w:val="00BC08C5"/>
    <w:rsid w:val="00BC69C1"/>
    <w:rsid w:val="00BC7D85"/>
    <w:rsid w:val="00BD0EF1"/>
    <w:rsid w:val="00BD1247"/>
    <w:rsid w:val="00BD3F44"/>
    <w:rsid w:val="00BD4C77"/>
    <w:rsid w:val="00C006F0"/>
    <w:rsid w:val="00C00E46"/>
    <w:rsid w:val="00C0679A"/>
    <w:rsid w:val="00C13818"/>
    <w:rsid w:val="00C20A97"/>
    <w:rsid w:val="00C20DDC"/>
    <w:rsid w:val="00C24117"/>
    <w:rsid w:val="00C250E4"/>
    <w:rsid w:val="00C26D48"/>
    <w:rsid w:val="00C27645"/>
    <w:rsid w:val="00C27BF3"/>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49E0"/>
    <w:rsid w:val="00C7696A"/>
    <w:rsid w:val="00C83822"/>
    <w:rsid w:val="00C86EBA"/>
    <w:rsid w:val="00C87954"/>
    <w:rsid w:val="00C90278"/>
    <w:rsid w:val="00C94837"/>
    <w:rsid w:val="00CA2598"/>
    <w:rsid w:val="00CA6100"/>
    <w:rsid w:val="00CB4DC8"/>
    <w:rsid w:val="00CC543F"/>
    <w:rsid w:val="00CC5D8E"/>
    <w:rsid w:val="00CD14BC"/>
    <w:rsid w:val="00CD49CE"/>
    <w:rsid w:val="00CD4C9A"/>
    <w:rsid w:val="00CD61AB"/>
    <w:rsid w:val="00CD640B"/>
    <w:rsid w:val="00CD7DE9"/>
    <w:rsid w:val="00CE1C57"/>
    <w:rsid w:val="00CE357E"/>
    <w:rsid w:val="00CE4614"/>
    <w:rsid w:val="00CE6462"/>
    <w:rsid w:val="00CF0B89"/>
    <w:rsid w:val="00CF55FD"/>
    <w:rsid w:val="00CF5981"/>
    <w:rsid w:val="00CF59D6"/>
    <w:rsid w:val="00CF5D90"/>
    <w:rsid w:val="00CF622C"/>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633D"/>
    <w:rsid w:val="00D3769E"/>
    <w:rsid w:val="00D4542A"/>
    <w:rsid w:val="00D5130A"/>
    <w:rsid w:val="00D51932"/>
    <w:rsid w:val="00D5362E"/>
    <w:rsid w:val="00D56B20"/>
    <w:rsid w:val="00D57F15"/>
    <w:rsid w:val="00D61C7C"/>
    <w:rsid w:val="00D62D80"/>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7616"/>
    <w:rsid w:val="00D94542"/>
    <w:rsid w:val="00D966AF"/>
    <w:rsid w:val="00D9773E"/>
    <w:rsid w:val="00DA4B18"/>
    <w:rsid w:val="00DA6C9D"/>
    <w:rsid w:val="00DB39CA"/>
    <w:rsid w:val="00DB4D1E"/>
    <w:rsid w:val="00DB5C2D"/>
    <w:rsid w:val="00DB6BD8"/>
    <w:rsid w:val="00DB7B05"/>
    <w:rsid w:val="00DC7800"/>
    <w:rsid w:val="00DD29E5"/>
    <w:rsid w:val="00DD735B"/>
    <w:rsid w:val="00DE3C07"/>
    <w:rsid w:val="00DE7307"/>
    <w:rsid w:val="00DF00AE"/>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3A15"/>
    <w:rsid w:val="00E44FB1"/>
    <w:rsid w:val="00E465F7"/>
    <w:rsid w:val="00E57867"/>
    <w:rsid w:val="00E60EE7"/>
    <w:rsid w:val="00E6485B"/>
    <w:rsid w:val="00E64E78"/>
    <w:rsid w:val="00E668F0"/>
    <w:rsid w:val="00E67CEC"/>
    <w:rsid w:val="00E74DF7"/>
    <w:rsid w:val="00E75182"/>
    <w:rsid w:val="00E75756"/>
    <w:rsid w:val="00E75E13"/>
    <w:rsid w:val="00E773CA"/>
    <w:rsid w:val="00E8496A"/>
    <w:rsid w:val="00E85B99"/>
    <w:rsid w:val="00E90306"/>
    <w:rsid w:val="00E951F3"/>
    <w:rsid w:val="00E9624F"/>
    <w:rsid w:val="00E978AE"/>
    <w:rsid w:val="00EA283E"/>
    <w:rsid w:val="00EB1154"/>
    <w:rsid w:val="00EB2DAC"/>
    <w:rsid w:val="00EB64F6"/>
    <w:rsid w:val="00EC2C35"/>
    <w:rsid w:val="00EC35A4"/>
    <w:rsid w:val="00EC4E7F"/>
    <w:rsid w:val="00EC663F"/>
    <w:rsid w:val="00ED0B0B"/>
    <w:rsid w:val="00ED0E54"/>
    <w:rsid w:val="00ED24C4"/>
    <w:rsid w:val="00ED2A81"/>
    <w:rsid w:val="00EE0B50"/>
    <w:rsid w:val="00EE5661"/>
    <w:rsid w:val="00EF3702"/>
    <w:rsid w:val="00EF468B"/>
    <w:rsid w:val="00EF6198"/>
    <w:rsid w:val="00EF6250"/>
    <w:rsid w:val="00EF64D5"/>
    <w:rsid w:val="00F001DA"/>
    <w:rsid w:val="00F0170F"/>
    <w:rsid w:val="00F0220E"/>
    <w:rsid w:val="00F03FB5"/>
    <w:rsid w:val="00F0420B"/>
    <w:rsid w:val="00F04C3D"/>
    <w:rsid w:val="00F05F51"/>
    <w:rsid w:val="00F06DF7"/>
    <w:rsid w:val="00F10552"/>
    <w:rsid w:val="00F11746"/>
    <w:rsid w:val="00F15D2E"/>
    <w:rsid w:val="00F2044C"/>
    <w:rsid w:val="00F21B17"/>
    <w:rsid w:val="00F23BF5"/>
    <w:rsid w:val="00F24C55"/>
    <w:rsid w:val="00F25DC1"/>
    <w:rsid w:val="00F31588"/>
    <w:rsid w:val="00F343C0"/>
    <w:rsid w:val="00F345FA"/>
    <w:rsid w:val="00F3596B"/>
    <w:rsid w:val="00F36921"/>
    <w:rsid w:val="00F36A07"/>
    <w:rsid w:val="00F37D7C"/>
    <w:rsid w:val="00F4218E"/>
    <w:rsid w:val="00F429B8"/>
    <w:rsid w:val="00F4704D"/>
    <w:rsid w:val="00F5313C"/>
    <w:rsid w:val="00F55C49"/>
    <w:rsid w:val="00F56996"/>
    <w:rsid w:val="00F61A22"/>
    <w:rsid w:val="00F6680A"/>
    <w:rsid w:val="00F668B2"/>
    <w:rsid w:val="00F733D5"/>
    <w:rsid w:val="00F7510A"/>
    <w:rsid w:val="00F80B36"/>
    <w:rsid w:val="00F8129B"/>
    <w:rsid w:val="00F8157D"/>
    <w:rsid w:val="00F82322"/>
    <w:rsid w:val="00F82868"/>
    <w:rsid w:val="00F84BE3"/>
    <w:rsid w:val="00F90B52"/>
    <w:rsid w:val="00F93360"/>
    <w:rsid w:val="00F95EFC"/>
    <w:rsid w:val="00F9626C"/>
    <w:rsid w:val="00F96FD4"/>
    <w:rsid w:val="00FA20C7"/>
    <w:rsid w:val="00FA3A36"/>
    <w:rsid w:val="00FB1ED7"/>
    <w:rsid w:val="00FB5DED"/>
    <w:rsid w:val="00FD2017"/>
    <w:rsid w:val="00FD445D"/>
    <w:rsid w:val="00FD51FF"/>
    <w:rsid w:val="00FD6F54"/>
    <w:rsid w:val="00FE0BA5"/>
    <w:rsid w:val="00FE3CA8"/>
    <w:rsid w:val="00FE3E35"/>
    <w:rsid w:val="00FE5962"/>
    <w:rsid w:val="00FE5FFD"/>
    <w:rsid w:val="00FE6168"/>
    <w:rsid w:val="00FE78BB"/>
    <w:rsid w:val="00FF125F"/>
    <w:rsid w:val="00FF3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37EE3714-065C-4CBF-92A0-DDD01FAD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22"/>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04B96-81F7-405B-B360-D2B5ABA9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804</Words>
  <Characters>4827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Jurgielaniec Agnieszka</dc:creator>
  <cp:keywords/>
  <dc:description/>
  <cp:lastModifiedBy>Okulicz-Kozaryn Magdalena</cp:lastModifiedBy>
  <cp:revision>32</cp:revision>
  <cp:lastPrinted>2019-03-01T06:44:00Z</cp:lastPrinted>
  <dcterms:created xsi:type="dcterms:W3CDTF">2018-12-05T07:39:00Z</dcterms:created>
  <dcterms:modified xsi:type="dcterms:W3CDTF">2019-03-01T06:44:00Z</dcterms:modified>
</cp:coreProperties>
</file>